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0E897B6E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5D0B9EA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637948C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3EE912F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EEC8BC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B50DB70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7FF458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71B573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7064CF0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3BA3140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00185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53B20B3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4647AA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66783DA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C3A3E81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517C9B73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1A3D5C2D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DC1ED0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3AFCEC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A9CBE4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634BE91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F05F9C6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2DB1445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239C7C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DC2855B" w14:textId="77777777" w:rsidTr="006F6D1A">
        <w:trPr>
          <w:trHeight w:val="20"/>
        </w:trPr>
        <w:tc>
          <w:tcPr>
            <w:tcW w:w="2711" w:type="pct"/>
            <w:gridSpan w:val="3"/>
          </w:tcPr>
          <w:p w14:paraId="049819AC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A1DA151" w14:textId="77777777" w:rsidR="00A8283B" w:rsidRDefault="00AE55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Pośrednictwo w obrocie nieruchomościami</w:t>
            </w:r>
          </w:p>
        </w:tc>
      </w:tr>
      <w:tr w:rsidR="00D22F26" w:rsidRPr="00796961" w14:paraId="58A91CF0" w14:textId="77777777" w:rsidTr="006F6D1A">
        <w:trPr>
          <w:trHeight w:val="20"/>
        </w:trPr>
        <w:tc>
          <w:tcPr>
            <w:tcW w:w="2711" w:type="pct"/>
            <w:gridSpan w:val="3"/>
          </w:tcPr>
          <w:p w14:paraId="6A82C13C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353BF815" w14:textId="5EF9CC13" w:rsidR="00A8283B" w:rsidRDefault="0018058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147B4FC0" w14:textId="77777777" w:rsidTr="006F6D1A">
        <w:trPr>
          <w:trHeight w:val="20"/>
        </w:trPr>
        <w:tc>
          <w:tcPr>
            <w:tcW w:w="2711" w:type="pct"/>
            <w:gridSpan w:val="3"/>
          </w:tcPr>
          <w:p w14:paraId="6AC7FED3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1587C41D" w14:textId="77777777" w:rsidR="00A8283B" w:rsidRDefault="00AE55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21AA9E3E" w14:textId="77777777" w:rsidTr="006F6D1A">
        <w:trPr>
          <w:trHeight w:val="20"/>
        </w:trPr>
        <w:tc>
          <w:tcPr>
            <w:tcW w:w="2711" w:type="pct"/>
            <w:gridSpan w:val="3"/>
          </w:tcPr>
          <w:p w14:paraId="59AF299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2FDBE345" w14:textId="77777777" w:rsidR="00A8283B" w:rsidRDefault="00AE55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6C7358F9" w14:textId="77777777" w:rsidTr="006F6D1A">
        <w:trPr>
          <w:trHeight w:val="20"/>
        </w:trPr>
        <w:tc>
          <w:tcPr>
            <w:tcW w:w="2711" w:type="pct"/>
            <w:gridSpan w:val="3"/>
          </w:tcPr>
          <w:p w14:paraId="298571A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7F654E22" w14:textId="77777777" w:rsidR="00A8283B" w:rsidRDefault="00AE55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224663BE" w14:textId="77777777" w:rsidTr="006F6D1A">
        <w:trPr>
          <w:trHeight w:val="20"/>
        </w:trPr>
        <w:tc>
          <w:tcPr>
            <w:tcW w:w="2711" w:type="pct"/>
            <w:gridSpan w:val="3"/>
          </w:tcPr>
          <w:p w14:paraId="2029349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7D2EFCC" w14:textId="77777777" w:rsidR="00A8283B" w:rsidRDefault="00AE55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siódmy</w:t>
            </w:r>
          </w:p>
        </w:tc>
      </w:tr>
      <w:tr w:rsidR="00796961" w:rsidRPr="00796961" w14:paraId="7C6121E7" w14:textId="77777777" w:rsidTr="006F6D1A">
        <w:trPr>
          <w:trHeight w:val="20"/>
        </w:trPr>
        <w:tc>
          <w:tcPr>
            <w:tcW w:w="2711" w:type="pct"/>
            <w:gridSpan w:val="3"/>
          </w:tcPr>
          <w:p w14:paraId="016D227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2CF78FB" w14:textId="77777777" w:rsidR="00A8283B" w:rsidRDefault="00AE55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E006C6" w:rsidRPr="00796961" w14:paraId="68F852F4" w14:textId="77777777" w:rsidTr="006F6D1A">
        <w:trPr>
          <w:trHeight w:val="20"/>
        </w:trPr>
        <w:tc>
          <w:tcPr>
            <w:tcW w:w="2711" w:type="pct"/>
            <w:gridSpan w:val="3"/>
          </w:tcPr>
          <w:p w14:paraId="355E95BA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08A2CF53" w14:textId="77777777" w:rsidR="00A8283B" w:rsidRDefault="00AE55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37CC5AC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9935680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446A29A4" w14:textId="77777777" w:rsidR="00A8283B" w:rsidRDefault="00AE55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Leszek Olesiński</w:t>
            </w:r>
          </w:p>
        </w:tc>
      </w:tr>
      <w:tr w:rsidR="00E006C6" w:rsidRPr="00796961" w14:paraId="71228666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35C4960F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51BD95A4" w14:textId="77777777" w:rsidR="00A8283B" w:rsidRDefault="00AE55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Leszek Olesiński</w:t>
            </w:r>
          </w:p>
        </w:tc>
      </w:tr>
      <w:tr w:rsidR="00D22F26" w:rsidRPr="00796961" w14:paraId="6E821BA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48ADE6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18C40677" w14:textId="77777777" w:rsidTr="004633DF">
        <w:trPr>
          <w:trHeight w:val="20"/>
        </w:trPr>
        <w:tc>
          <w:tcPr>
            <w:tcW w:w="5000" w:type="pct"/>
            <w:gridSpan w:val="5"/>
          </w:tcPr>
          <w:p w14:paraId="106BF5DE" w14:textId="756E0192" w:rsidR="00A8283B" w:rsidRDefault="00AE55F2" w:rsidP="00FC38BD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Znajomość podstawowych zasad prawa cywilnego, gospodarki nieruchomościami oraz planowania przestrzennego</w:t>
            </w:r>
            <w:r w:rsidR="00FC38BD">
              <w:rPr>
                <w:rFonts w:ascii="Aptos" w:hAnsi="Aptos" w:cs="Calibri"/>
                <w:sz w:val="22"/>
                <w:szCs w:val="22"/>
              </w:rPr>
              <w:t>.</w:t>
            </w:r>
          </w:p>
        </w:tc>
      </w:tr>
      <w:tr w:rsidR="004633DF" w:rsidRPr="00796961" w14:paraId="2275678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338BB4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53363E68" w14:textId="77777777" w:rsidTr="004633DF">
        <w:trPr>
          <w:trHeight w:val="20"/>
        </w:trPr>
        <w:tc>
          <w:tcPr>
            <w:tcW w:w="5000" w:type="pct"/>
            <w:gridSpan w:val="5"/>
          </w:tcPr>
          <w:p w14:paraId="309B5C72" w14:textId="450160FD" w:rsidR="00A8283B" w:rsidRDefault="000B79B0" w:rsidP="000B79B0">
            <w:pPr>
              <w:spacing w:after="0" w:line="240" w:lineRule="auto"/>
              <w:jc w:val="both"/>
            </w:pPr>
            <w:r w:rsidRPr="000B79B0">
              <w:rPr>
                <w:sz w:val="22"/>
                <w:szCs w:val="22"/>
              </w:rPr>
              <w:t>Celem zajęć jest przekazanie studentowi podstawowej wiedzy z zakresu pośrednictwa w obrocie nieruchomościami, umożliwiającej zrozumienie specyfiki obrotu prawami na rynku nieruchomości. Zajęcia służą przygotowaniu do samodzielnej pracy zawodowej oraz do pracy zespołowej, a także rozwinięciu umiejętności podejmowania decyzji, wykazywania inicjatywy i rozwiązywania podstawowych problemów prawnych oraz administracyjnych związanych z funkcjonowaniem jednostek gospodarczych. Ich celem jest również kształtowanie praktycznego wykorzystania wiedzy w pracy zawodowej i życiu codziennym, w tym w zakresie kierowania zespołem, zakładania małych firm, zarządzania nimi oraz korzystania z prawa w stopniu niezbędnym do wykonywania zawodu i prowadzenia działalności gospodarczej.</w:t>
            </w:r>
          </w:p>
        </w:tc>
      </w:tr>
      <w:tr w:rsidR="004633DF" w:rsidRPr="00796961" w14:paraId="4F7AF00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04F01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28952EDB" w14:textId="77777777" w:rsidTr="004633DF">
        <w:trPr>
          <w:trHeight w:val="20"/>
        </w:trPr>
        <w:tc>
          <w:tcPr>
            <w:tcW w:w="5000" w:type="pct"/>
            <w:gridSpan w:val="5"/>
          </w:tcPr>
          <w:p w14:paraId="3A562DCE" w14:textId="77777777" w:rsidR="00A8283B" w:rsidRDefault="00AE55F2" w:rsidP="00C3322E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172810B4" w14:textId="6CECCFBC" w:rsidR="00A8283B" w:rsidRDefault="00AE55F2" w:rsidP="00C3322E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>EKW1</w:t>
            </w:r>
            <w:r w:rsidR="00C3322E"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 w:rsidRPr="00C3322E">
              <w:rPr>
                <w:rFonts w:ascii="Aptos" w:hAnsi="Aptos" w:cs="Calibri"/>
                <w:bCs/>
                <w:sz w:val="22"/>
                <w:szCs w:val="22"/>
              </w:rPr>
              <w:t xml:space="preserve">- </w:t>
            </w:r>
            <w:r w:rsidR="00C3322E">
              <w:rPr>
                <w:rFonts w:ascii="Aptos" w:hAnsi="Aptos" w:cs="Calibri"/>
                <w:bCs/>
                <w:sz w:val="22"/>
                <w:szCs w:val="22"/>
              </w:rPr>
              <w:t>Z</w:t>
            </w:r>
            <w:r w:rsidRPr="00C3322E">
              <w:rPr>
                <w:rFonts w:ascii="Aptos" w:hAnsi="Aptos" w:cs="Calibri"/>
                <w:bCs/>
                <w:sz w:val="22"/>
                <w:szCs w:val="22"/>
              </w:rPr>
              <w:t>na ogólne</w:t>
            </w:r>
            <w:r>
              <w:rPr>
                <w:rFonts w:ascii="Aptos" w:hAnsi="Aptos" w:cs="Calibri"/>
                <w:sz w:val="22"/>
                <w:szCs w:val="22"/>
              </w:rPr>
              <w:t xml:space="preserve"> zasady tworzenia i rozwoju form indywidualnej przedsiębiorczości wykorzystując wiedzę z zakresu ekonomii, prawa, zarządzania i gospodarki przestrzennej</w:t>
            </w:r>
          </w:p>
          <w:p w14:paraId="77158D33" w14:textId="77777777" w:rsidR="00A8283B" w:rsidRDefault="00A8283B" w:rsidP="00C3322E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</w:p>
          <w:p w14:paraId="10D6C621" w14:textId="77777777" w:rsidR="00A8283B" w:rsidRDefault="00AE55F2" w:rsidP="00C3322E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  <w:r>
              <w:rPr>
                <w:rFonts w:ascii="Aptos" w:hAnsi="Aptos" w:cs="Calibri"/>
                <w:sz w:val="22"/>
                <w:szCs w:val="22"/>
              </w:rPr>
              <w:t xml:space="preserve"> </w:t>
            </w:r>
          </w:p>
          <w:p w14:paraId="1A7BA958" w14:textId="4D143226" w:rsidR="00A8283B" w:rsidRDefault="00AE55F2" w:rsidP="00C3322E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>EKU 1</w:t>
            </w:r>
            <w:r>
              <w:rPr>
                <w:rFonts w:ascii="Aptos" w:hAnsi="Aptos" w:cs="Calibri"/>
                <w:sz w:val="22"/>
                <w:szCs w:val="22"/>
              </w:rPr>
              <w:t xml:space="preserve"> - Potrafi pozyskiwać informacje z literatury baz danych oraz innych źródeł, także w języku obcym, potrafi dokonywać ich interpretacji, a także wyciągać właściwe wnioski.</w:t>
            </w:r>
          </w:p>
          <w:p w14:paraId="151C6824" w14:textId="77777777" w:rsidR="00A8283B" w:rsidRDefault="00A8283B" w:rsidP="00C3322E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</w:p>
          <w:p w14:paraId="7DD3F861" w14:textId="77777777" w:rsidR="00A8283B" w:rsidRDefault="00AE55F2" w:rsidP="00C3322E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Kompetencje społeczne (EKK):</w:t>
            </w:r>
            <w:r>
              <w:rPr>
                <w:rFonts w:ascii="Aptos" w:hAnsi="Aptos" w:cs="Calibri"/>
                <w:sz w:val="22"/>
                <w:szCs w:val="22"/>
              </w:rPr>
              <w:t xml:space="preserve"> </w:t>
            </w:r>
          </w:p>
          <w:p w14:paraId="59623B98" w14:textId="4A7EE384" w:rsidR="00A8283B" w:rsidRDefault="00AE55F2" w:rsidP="00C3322E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EKK1</w:t>
            </w:r>
            <w:r w:rsidR="00FC38BD"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 w:rsidR="00FC38BD">
              <w:rPr>
                <w:rFonts w:ascii="Aptos" w:hAnsi="Aptos" w:cs="Calibri"/>
                <w:sz w:val="22"/>
                <w:szCs w:val="22"/>
              </w:rPr>
              <w:t xml:space="preserve">– Jest gotów do etycznego działania w zakresie </w:t>
            </w:r>
            <w:r w:rsidR="00C3322E">
              <w:rPr>
                <w:rFonts w:ascii="Aptos" w:hAnsi="Aptos" w:cs="Calibri"/>
                <w:sz w:val="22"/>
                <w:szCs w:val="22"/>
              </w:rPr>
              <w:t xml:space="preserve">obrotu nieruchomościami. </w:t>
            </w:r>
          </w:p>
        </w:tc>
      </w:tr>
      <w:tr w:rsidR="004633DF" w:rsidRPr="00796961" w14:paraId="5184073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334BF7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F63CB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46FC05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116389A" w14:textId="77777777" w:rsidR="00A8283B" w:rsidRDefault="00AE55F2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Wykład:</w:t>
            </w:r>
          </w:p>
          <w:p w14:paraId="5C864170" w14:textId="77777777" w:rsidR="00A8283B" w:rsidRDefault="00AE55F2">
            <w:pPr>
              <w:autoSpaceDE w:val="0"/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>1. Działalność zawodowa pośrednika w obrocie nieruchomościami po stronie popytu i podaży.</w:t>
            </w:r>
          </w:p>
          <w:p w14:paraId="25894932" w14:textId="77777777" w:rsidR="00A8283B" w:rsidRDefault="00AE55F2">
            <w:pPr>
              <w:autoSpaceDE w:val="0"/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2. Źródła informacji o nieruchomościach.</w:t>
            </w:r>
          </w:p>
          <w:p w14:paraId="1EC9BF09" w14:textId="77777777" w:rsidR="00A8283B" w:rsidRDefault="00AE55F2">
            <w:pPr>
              <w:autoSpaceDE w:val="0"/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3. Podstawowe umowy oraz reprezentacja w sprzedaży nieruchomości.</w:t>
            </w:r>
          </w:p>
          <w:p w14:paraId="3CB274C4" w14:textId="77777777" w:rsidR="00A8283B" w:rsidRDefault="00AE55F2">
            <w:pPr>
              <w:autoSpaceDE w:val="0"/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>4. Najem nieruchomości, a w tym najem okazjonalny.</w:t>
            </w:r>
          </w:p>
          <w:p w14:paraId="25365B65" w14:textId="77777777" w:rsidR="00A8283B" w:rsidRDefault="00AE55F2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5. Współpraca z właściwymi urzędami i Notariuszem w obrocie nieruchomościami.</w:t>
            </w:r>
          </w:p>
          <w:p w14:paraId="315D0384" w14:textId="77777777" w:rsidR="00A8283B" w:rsidRDefault="00AE55F2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color w:val="000000"/>
                <w:sz w:val="22"/>
                <w:szCs w:val="22"/>
              </w:rPr>
              <w:t>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85C9FEA" w14:textId="77777777" w:rsidR="00A8283B" w:rsidRDefault="00AE55F2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33DF" w:rsidRPr="00796961" w14:paraId="5BC4B529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E332F8F" w14:textId="77777777" w:rsidR="00A8283B" w:rsidRDefault="00AE55F2">
            <w:p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b/>
                <w:color w:val="000000"/>
                <w:sz w:val="22"/>
                <w:szCs w:val="22"/>
              </w:rPr>
              <w:t>Ćwiczenia:</w:t>
            </w:r>
          </w:p>
          <w:p w14:paraId="0CB46C53" w14:textId="77777777" w:rsidR="00A8283B" w:rsidRDefault="00AE55F2">
            <w:p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1. Analiza umowy o pośrednictwo w obrocie nieruchomościami.</w:t>
            </w:r>
          </w:p>
          <w:p w14:paraId="00AC6ADF" w14:textId="77777777" w:rsidR="00A8283B" w:rsidRDefault="00AE55F2">
            <w:p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2. Rozpatrywanie różnych form zawierania umów.</w:t>
            </w:r>
          </w:p>
          <w:p w14:paraId="718CA1C2" w14:textId="77777777" w:rsidR="00A8283B" w:rsidRDefault="00AE55F2">
            <w:p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3. Analiza dokumentacji umowy sprzedaży nieruchomości.</w:t>
            </w:r>
          </w:p>
          <w:p w14:paraId="3B268AE3" w14:textId="77777777" w:rsidR="00A8283B" w:rsidRDefault="00AE55F2">
            <w:pPr>
              <w:spacing w:after="0" w:line="240" w:lineRule="auto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4. Wskazywanie urzędów współpracujących przy przygotowaniu umowy sprzedaży.</w:t>
            </w:r>
          </w:p>
          <w:p w14:paraId="50AAEB9F" w14:textId="77777777" w:rsidR="00A8283B" w:rsidRDefault="00AE55F2">
            <w:pPr>
              <w:spacing w:after="0" w:line="240" w:lineRule="auto"/>
              <w:rPr>
                <w:rFonts w:ascii="Aptos" w:hAnsi="Aptos" w:cs="Calibri"/>
                <w:b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5. Opisy umowy najmu okazjonalnego.</w:t>
            </w:r>
          </w:p>
          <w:p w14:paraId="481E25B4" w14:textId="77777777" w:rsidR="00A8283B" w:rsidRDefault="00AE55F2">
            <w:pPr>
              <w:spacing w:after="0" w:line="240" w:lineRule="auto"/>
              <w:jc w:val="right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b/>
                <w:color w:val="000000"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799364B" w14:textId="77777777" w:rsidR="00A8283B" w:rsidRDefault="00AE55F2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33DF" w:rsidRPr="00796961" w14:paraId="14A8630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466BE8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 – metody nauczania oraz środki dydaktyczne</w:t>
            </w:r>
          </w:p>
        </w:tc>
      </w:tr>
      <w:tr w:rsidR="000B79B0" w:rsidRPr="00796961" w14:paraId="7528D706" w14:textId="77777777" w:rsidTr="004633DF">
        <w:trPr>
          <w:trHeight w:val="20"/>
        </w:trPr>
        <w:tc>
          <w:tcPr>
            <w:tcW w:w="5000" w:type="pct"/>
            <w:gridSpan w:val="5"/>
          </w:tcPr>
          <w:p w14:paraId="1AEC453C" w14:textId="09E6ADF4" w:rsidR="000B79B0" w:rsidRPr="00796961" w:rsidRDefault="000B79B0" w:rsidP="000B79B0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Wykłady –</w:t>
            </w:r>
            <w:r>
              <w:rPr>
                <w:rFonts w:ascii="Aptos" w:hAnsi="Aptos" w:cs="Calibri"/>
                <w:sz w:val="22"/>
                <w:szCs w:val="22"/>
              </w:rPr>
              <w:t xml:space="preserve"> konwersatoryjne i problemowe. </w:t>
            </w:r>
            <w:r>
              <w:rPr>
                <w:rFonts w:ascii="Aptos" w:hAnsi="Aptos" w:cs="Calibri"/>
                <w:b/>
                <w:bCs/>
                <w:sz w:val="22"/>
                <w:szCs w:val="22"/>
              </w:rPr>
              <w:t>Ćwiczenia</w:t>
            </w:r>
            <w:r>
              <w:rPr>
                <w:rFonts w:ascii="Aptos" w:hAnsi="Aptos" w:cs="Calibri"/>
                <w:sz w:val="22"/>
                <w:szCs w:val="22"/>
              </w:rPr>
              <w:t xml:space="preserve"> – przy wykorzystaniu komputerów (sporządzanie i analiza umów pośrednictwa)</w:t>
            </w:r>
          </w:p>
        </w:tc>
      </w:tr>
      <w:tr w:rsidR="000B79B0" w:rsidRPr="00796961" w14:paraId="0CAD57A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ACE0547" w14:textId="77777777" w:rsidR="000B79B0" w:rsidRPr="00796961" w:rsidRDefault="000B79B0" w:rsidP="000B79B0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0B79B0" w:rsidRPr="00796961" w14:paraId="6E49ED2B" w14:textId="77777777" w:rsidTr="006F6D1A">
        <w:trPr>
          <w:trHeight w:val="20"/>
        </w:trPr>
        <w:tc>
          <w:tcPr>
            <w:tcW w:w="2711" w:type="pct"/>
            <w:gridSpan w:val="3"/>
          </w:tcPr>
          <w:p w14:paraId="71C1E01B" w14:textId="77777777" w:rsidR="000B79B0" w:rsidRPr="00C3322E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sz w:val="22"/>
                <w:szCs w:val="22"/>
              </w:rPr>
            </w:pPr>
            <w:r w:rsidRPr="00C3322E">
              <w:rPr>
                <w:rFonts w:ascii="Aptos" w:hAnsi="Aptos" w:cs="Calibri"/>
                <w:b/>
                <w:sz w:val="22"/>
                <w:szCs w:val="22"/>
              </w:rPr>
              <w:t>F – formułująca</w:t>
            </w:r>
          </w:p>
          <w:p w14:paraId="35BF6C03" w14:textId="77777777" w:rsidR="000B79B0" w:rsidRPr="00C3322E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sz w:val="22"/>
                <w:szCs w:val="22"/>
              </w:rPr>
            </w:pPr>
            <w:r w:rsidRPr="00C3322E">
              <w:rPr>
                <w:rFonts w:ascii="Aptos" w:hAnsi="Aptos" w:cs="Calibri"/>
                <w:b/>
                <w:sz w:val="22"/>
                <w:szCs w:val="22"/>
              </w:rPr>
              <w:t xml:space="preserve">F1- </w:t>
            </w:r>
            <w:r w:rsidRPr="00C3322E">
              <w:rPr>
                <w:rFonts w:ascii="Aptos" w:hAnsi="Aptos" w:cs="Calibri"/>
                <w:sz w:val="22"/>
                <w:szCs w:val="22"/>
              </w:rPr>
              <w:t>na podstawie wypowiedzi studenta prezentowanych na zajęciach na podstawie  przygotowanego wcześniej materiału</w:t>
            </w:r>
          </w:p>
          <w:p w14:paraId="0B9F80D7" w14:textId="77777777" w:rsidR="000B79B0" w:rsidRPr="00C3322E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sz w:val="22"/>
                <w:szCs w:val="22"/>
              </w:rPr>
            </w:pPr>
            <w:r w:rsidRPr="00C3322E">
              <w:rPr>
                <w:rFonts w:ascii="Aptos" w:hAnsi="Aptos" w:cs="Calibri"/>
                <w:b/>
                <w:sz w:val="22"/>
                <w:szCs w:val="22"/>
              </w:rPr>
              <w:t>F2</w:t>
            </w:r>
            <w:r w:rsidRPr="00C3322E">
              <w:rPr>
                <w:rFonts w:ascii="Aptos" w:hAnsi="Aptos" w:cs="Calibri"/>
                <w:sz w:val="22"/>
                <w:szCs w:val="22"/>
              </w:rPr>
              <w:t>- na podstawie wypowiedzi studenta świadczących o zrozumieniu lub braku zrozumienia treści omawianych podczas zajęć</w:t>
            </w:r>
          </w:p>
          <w:p w14:paraId="011E721B" w14:textId="77777777" w:rsidR="000B79B0" w:rsidRPr="00C3322E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sz w:val="22"/>
                <w:szCs w:val="22"/>
              </w:rPr>
            </w:pPr>
            <w:r w:rsidRPr="00C3322E">
              <w:rPr>
                <w:rFonts w:ascii="Aptos" w:hAnsi="Aptos" w:cs="Calibri"/>
                <w:b/>
                <w:sz w:val="22"/>
                <w:szCs w:val="22"/>
              </w:rPr>
              <w:t>F3</w:t>
            </w:r>
            <w:r w:rsidRPr="00C3322E">
              <w:rPr>
                <w:rFonts w:ascii="Aptos" w:hAnsi="Aptos" w:cs="Calibri"/>
                <w:sz w:val="22"/>
                <w:szCs w:val="22"/>
              </w:rPr>
              <w:t>- na podstawie pytań zadawanych przez studenta  świadczących o poziomie wiedzy i zainteresowania poruszaną problematyką</w:t>
            </w:r>
          </w:p>
          <w:p w14:paraId="71075F00" w14:textId="080C198E" w:rsidR="000B79B0" w:rsidRPr="00C3322E" w:rsidRDefault="000B79B0" w:rsidP="000B79B0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C3322E">
              <w:rPr>
                <w:rFonts w:ascii="Aptos" w:hAnsi="Aptos" w:cs="Calibri"/>
                <w:b/>
                <w:sz w:val="22"/>
                <w:szCs w:val="22"/>
              </w:rPr>
              <w:t>F4</w:t>
            </w:r>
            <w:r w:rsidRPr="00C3322E">
              <w:rPr>
                <w:rFonts w:ascii="Aptos" w:hAnsi="Aptos" w:cs="Calibri"/>
                <w:sz w:val="22"/>
                <w:szCs w:val="22"/>
              </w:rPr>
              <w:t>- na podstawie aktywności poznawczej studenta wykazywanej podczas zajęć to jest dokonywania porównań, samodzielnego wyciągania wniosków i znajomości literatury przedmiotu</w:t>
            </w:r>
          </w:p>
        </w:tc>
        <w:tc>
          <w:tcPr>
            <w:tcW w:w="2289" w:type="pct"/>
            <w:gridSpan w:val="2"/>
          </w:tcPr>
          <w:p w14:paraId="404801CA" w14:textId="77777777" w:rsidR="000B79B0" w:rsidRPr="00C3322E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b/>
                <w:sz w:val="22"/>
                <w:szCs w:val="22"/>
              </w:rPr>
            </w:pPr>
            <w:r w:rsidRPr="00C3322E"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2579690B" w14:textId="77777777" w:rsidR="000B79B0" w:rsidRPr="00C3322E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b/>
                <w:sz w:val="22"/>
                <w:szCs w:val="22"/>
              </w:rPr>
            </w:pPr>
            <w:r w:rsidRPr="00C3322E">
              <w:rPr>
                <w:rFonts w:ascii="Aptos" w:hAnsi="Aptos" w:cs="Calibri"/>
                <w:b/>
                <w:sz w:val="22"/>
                <w:szCs w:val="22"/>
              </w:rPr>
              <w:t>P1-</w:t>
            </w:r>
            <w:r w:rsidRPr="00C3322E">
              <w:rPr>
                <w:rFonts w:ascii="Aptos" w:hAnsi="Aptos" w:cs="Calibri"/>
                <w:sz w:val="22"/>
                <w:szCs w:val="22"/>
              </w:rPr>
              <w:t>ocena aktywności na zajęciach</w:t>
            </w:r>
          </w:p>
          <w:p w14:paraId="3DBF897D" w14:textId="77777777" w:rsidR="000B79B0" w:rsidRPr="00C3322E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b/>
                <w:sz w:val="22"/>
                <w:szCs w:val="22"/>
              </w:rPr>
            </w:pPr>
            <w:r w:rsidRPr="00C3322E">
              <w:rPr>
                <w:rFonts w:ascii="Aptos" w:hAnsi="Aptos" w:cs="Calibri"/>
                <w:b/>
                <w:sz w:val="22"/>
                <w:szCs w:val="22"/>
              </w:rPr>
              <w:t>P2-</w:t>
            </w:r>
            <w:r w:rsidRPr="00C3322E">
              <w:rPr>
                <w:rFonts w:ascii="Aptos" w:hAnsi="Aptos" w:cs="Calibri"/>
                <w:sz w:val="22"/>
                <w:szCs w:val="22"/>
              </w:rPr>
              <w:t>ocena samodzielnie wykonanych prac (semestralnych)</w:t>
            </w:r>
          </w:p>
          <w:p w14:paraId="42D486F3" w14:textId="780A469D" w:rsidR="000B79B0" w:rsidRPr="00C3322E" w:rsidRDefault="000B79B0" w:rsidP="000B79B0">
            <w:pPr>
              <w:spacing w:after="0" w:line="240" w:lineRule="auto"/>
              <w:contextualSpacing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3322E">
              <w:rPr>
                <w:rFonts w:ascii="Aptos" w:hAnsi="Aptos" w:cs="Calibri"/>
                <w:b/>
                <w:sz w:val="22"/>
                <w:szCs w:val="22"/>
              </w:rPr>
              <w:t>P3-</w:t>
            </w:r>
            <w:r w:rsidRPr="00C3322E">
              <w:rPr>
                <w:rFonts w:ascii="Aptos" w:hAnsi="Aptos" w:cs="Calibri"/>
                <w:sz w:val="22"/>
                <w:szCs w:val="22"/>
              </w:rPr>
              <w:t xml:space="preserve"> zaliczenie na ocenę</w:t>
            </w:r>
          </w:p>
        </w:tc>
      </w:tr>
      <w:tr w:rsidR="000B79B0" w:rsidRPr="00796961" w14:paraId="51DE7FA5" w14:textId="77777777" w:rsidTr="004633DF">
        <w:trPr>
          <w:trHeight w:val="20"/>
        </w:trPr>
        <w:tc>
          <w:tcPr>
            <w:tcW w:w="5000" w:type="pct"/>
            <w:gridSpan w:val="5"/>
          </w:tcPr>
          <w:p w14:paraId="251C831C" w14:textId="77777777" w:rsidR="000B79B0" w:rsidRPr="00796961" w:rsidRDefault="000B79B0" w:rsidP="000B79B0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Forma zaliczenia przedmiotu: </w:t>
            </w:r>
          </w:p>
        </w:tc>
      </w:tr>
      <w:tr w:rsidR="000B79B0" w:rsidRPr="00796961" w14:paraId="586584D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FD3B8CD" w14:textId="77777777" w:rsidR="000B79B0" w:rsidRPr="00796961" w:rsidRDefault="000B79B0" w:rsidP="000B79B0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0B79B0" w:rsidRPr="00796961" w14:paraId="7C0082FA" w14:textId="77777777" w:rsidTr="004633DF">
        <w:trPr>
          <w:trHeight w:val="20"/>
        </w:trPr>
        <w:tc>
          <w:tcPr>
            <w:tcW w:w="5000" w:type="pct"/>
            <w:gridSpan w:val="5"/>
          </w:tcPr>
          <w:p w14:paraId="7D122A4C" w14:textId="77777777" w:rsidR="000B79B0" w:rsidRPr="000B79B0" w:rsidRDefault="000B79B0" w:rsidP="000B79B0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0B79B0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Literatura obowiązkowa: </w:t>
            </w:r>
          </w:p>
          <w:p w14:paraId="3CED945B" w14:textId="77777777" w:rsidR="000B79B0" w:rsidRPr="000B79B0" w:rsidRDefault="000B79B0" w:rsidP="000B79B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1. A. Kwartnik-</w:t>
            </w:r>
            <w:proofErr w:type="spellStart"/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Pruc</w:t>
            </w:r>
            <w:proofErr w:type="spellEnd"/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, P. Hanus: Geodezyjne aspekty rozgraniczeń i podziałów nieruchomości, Wyd. AGH, 2014</w:t>
            </w:r>
          </w:p>
          <w:p w14:paraId="01612C5F" w14:textId="77777777" w:rsidR="000B79B0" w:rsidRPr="000B79B0" w:rsidRDefault="000B79B0" w:rsidP="000B79B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2. „Nieruchomości w Polsce pośrednictwo i zarządzanie” kompendium – praca zbiorowa pod redakcją Dariusza Cichonia</w:t>
            </w:r>
          </w:p>
          <w:p w14:paraId="07EFECAA" w14:textId="77777777" w:rsidR="000B79B0" w:rsidRPr="000B79B0" w:rsidRDefault="000B79B0" w:rsidP="000B79B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3. Brzeszczańska Stella, Umowy w obrocie nieruchomościami, Wydawnictwo C.H. Beck, Warszawa 2022, wydanie 5.</w:t>
            </w:r>
          </w:p>
          <w:p w14:paraId="3426D3CA" w14:textId="0AE6ABEC" w:rsidR="000B79B0" w:rsidRPr="000B79B0" w:rsidRDefault="000B79B0" w:rsidP="000B79B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4. </w:t>
            </w:r>
            <w:proofErr w:type="spellStart"/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Damasiewicz</w:t>
            </w:r>
            <w:proofErr w:type="spellEnd"/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Agnieszka, Krzysztof Korus, Pośrednictwo w obrocie nieruchomościami, LexisNexis, Warszawa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2006.</w:t>
            </w:r>
          </w:p>
          <w:p w14:paraId="6CAC04B8" w14:textId="77777777" w:rsidR="000B79B0" w:rsidRPr="000B79B0" w:rsidRDefault="000B79B0" w:rsidP="000B79B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0B79B0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Literatura zalecana/fakultatywna: </w:t>
            </w:r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Praca zbiorowa pod red. J. Brzeskiego W., Vademecum pośrednika nieruchomościami, Krakowski Instytut</w:t>
            </w:r>
          </w:p>
          <w:p w14:paraId="49A5E2F4" w14:textId="1E3E0AA5" w:rsidR="000B79B0" w:rsidRPr="00796961" w:rsidRDefault="000B79B0" w:rsidP="000B79B0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0B79B0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Nieruchomości, Kraków 2005.</w:t>
            </w:r>
          </w:p>
        </w:tc>
      </w:tr>
      <w:tr w:rsidR="000B79B0" w:rsidRPr="00796961" w14:paraId="35501AA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AADB6F1" w14:textId="77777777" w:rsidR="000B79B0" w:rsidRPr="00796961" w:rsidRDefault="000B79B0" w:rsidP="000B79B0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0B79B0" w:rsidRPr="00796961" w14:paraId="29BDB4C0" w14:textId="77777777" w:rsidTr="006F6D1A">
        <w:trPr>
          <w:trHeight w:val="20"/>
        </w:trPr>
        <w:tc>
          <w:tcPr>
            <w:tcW w:w="2711" w:type="pct"/>
            <w:gridSpan w:val="3"/>
          </w:tcPr>
          <w:p w14:paraId="5D1AA5F2" w14:textId="77777777" w:rsidR="000B79B0" w:rsidRPr="00796961" w:rsidRDefault="000B79B0" w:rsidP="000B79B0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625D20BC" w14:textId="639706DD" w:rsidR="000B79B0" w:rsidRPr="00796961" w:rsidRDefault="000B79B0" w:rsidP="000B79B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mgr Leszek Olesiński</w:t>
            </w:r>
          </w:p>
        </w:tc>
      </w:tr>
      <w:tr w:rsidR="000B79B0" w:rsidRPr="00796961" w14:paraId="66A6E9D2" w14:textId="77777777" w:rsidTr="006F6D1A">
        <w:trPr>
          <w:trHeight w:val="20"/>
        </w:trPr>
        <w:tc>
          <w:tcPr>
            <w:tcW w:w="2711" w:type="pct"/>
            <w:gridSpan w:val="3"/>
          </w:tcPr>
          <w:p w14:paraId="6DCBE52A" w14:textId="77777777" w:rsidR="000B79B0" w:rsidRPr="00796961" w:rsidRDefault="000B79B0" w:rsidP="000B79B0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42237E09" w14:textId="795A34EF" w:rsidR="000B79B0" w:rsidRPr="00796961" w:rsidRDefault="000B79B0" w:rsidP="000B79B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ptos" w:hAnsi="Aptos" w:cs="Calibri"/>
                <w:sz w:val="22"/>
                <w:szCs w:val="22"/>
              </w:rPr>
              <w:t>leszekolesinski@gmail.com</w:t>
            </w:r>
          </w:p>
        </w:tc>
      </w:tr>
    </w:tbl>
    <w:p w14:paraId="2C65133A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3C9F6E2A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4B520FC8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Pośrednictwo w obrocie nieruchomościami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26345349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06BD303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5"/>
        <w:gridCol w:w="1492"/>
        <w:gridCol w:w="1492"/>
        <w:gridCol w:w="1492"/>
      </w:tblGrid>
      <w:tr w:rsidR="000B79B0" w14:paraId="63BC99C9" w14:textId="77777777" w:rsidTr="000B79B0">
        <w:tc>
          <w:tcPr>
            <w:tcW w:w="714" w:type="pct"/>
            <w:shd w:val="clear" w:color="auto" w:fill="D9D9D9"/>
          </w:tcPr>
          <w:p w14:paraId="66A70A8F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2143" w:type="pct"/>
            <w:gridSpan w:val="3"/>
            <w:shd w:val="clear" w:color="auto" w:fill="D9D9D9"/>
          </w:tcPr>
          <w:p w14:paraId="5BF5683E" w14:textId="2F737B81" w:rsidR="000B79B0" w:rsidRDefault="000B79B0" w:rsidP="000B79B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F1-F4</w:t>
            </w:r>
          </w:p>
        </w:tc>
        <w:tc>
          <w:tcPr>
            <w:tcW w:w="714" w:type="pct"/>
            <w:shd w:val="clear" w:color="auto" w:fill="D9D9D9"/>
          </w:tcPr>
          <w:p w14:paraId="70AD0131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714" w:type="pct"/>
            <w:shd w:val="clear" w:color="auto" w:fill="D9D9D9"/>
          </w:tcPr>
          <w:p w14:paraId="38139981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714" w:type="pct"/>
            <w:shd w:val="clear" w:color="auto" w:fill="D9D9D9"/>
          </w:tcPr>
          <w:p w14:paraId="62F4C87F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0B79B0" w14:paraId="0E83E212" w14:textId="77777777" w:rsidTr="00722F87">
        <w:tc>
          <w:tcPr>
            <w:tcW w:w="714" w:type="pct"/>
          </w:tcPr>
          <w:p w14:paraId="55649234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714" w:type="pct"/>
          </w:tcPr>
          <w:p w14:paraId="0E49BB19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D9B5844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B960CA9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16706EB6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7254023F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1BE72BB1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B79B0" w14:paraId="5972936A" w14:textId="77777777" w:rsidTr="00722F87">
        <w:tc>
          <w:tcPr>
            <w:tcW w:w="714" w:type="pct"/>
          </w:tcPr>
          <w:p w14:paraId="74848BED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714" w:type="pct"/>
          </w:tcPr>
          <w:p w14:paraId="1BF8F691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917C8B5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07B8BCA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7EAE9B85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B91470A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F5EF890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B79B0" w14:paraId="050BED2C" w14:textId="77777777" w:rsidTr="00722F87">
        <w:tc>
          <w:tcPr>
            <w:tcW w:w="714" w:type="pct"/>
          </w:tcPr>
          <w:p w14:paraId="1B8E20F4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714" w:type="pct"/>
          </w:tcPr>
          <w:p w14:paraId="3692E325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C20C641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0626DD9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B1D0D8C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49DAD64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4011C6FF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B79B0" w14:paraId="7BE363D9" w14:textId="77777777" w:rsidTr="00722F87">
        <w:tc>
          <w:tcPr>
            <w:tcW w:w="714" w:type="pct"/>
          </w:tcPr>
          <w:p w14:paraId="35965DDE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714" w:type="pct"/>
          </w:tcPr>
          <w:p w14:paraId="649BDFEB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4AEA2525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139FD010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74FDC48F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466A9E7B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34EAA2E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B79B0" w14:paraId="378417D2" w14:textId="77777777" w:rsidTr="00722F87">
        <w:tc>
          <w:tcPr>
            <w:tcW w:w="714" w:type="pct"/>
          </w:tcPr>
          <w:p w14:paraId="5D7A846D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714" w:type="pct"/>
          </w:tcPr>
          <w:p w14:paraId="40373F76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228A60FE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1B7C2EC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71BD989F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1194F125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19F3C2C7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B79B0" w14:paraId="0AD5FC6D" w14:textId="77777777" w:rsidTr="00722F87">
        <w:tc>
          <w:tcPr>
            <w:tcW w:w="714" w:type="pct"/>
          </w:tcPr>
          <w:p w14:paraId="6192B0B9" w14:textId="77777777" w:rsidR="000B79B0" w:rsidRDefault="000B79B0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714" w:type="pct"/>
          </w:tcPr>
          <w:p w14:paraId="53929674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9A2B389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1CE6EFB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7844F5A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9E50411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1D9C7E2" w14:textId="77777777" w:rsidR="000B79B0" w:rsidRDefault="000B79B0" w:rsidP="00722F87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0EBC933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36754AD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56420EC4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E28728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0BF4EE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0E463B8A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3F3D46C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CD1F8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0B79B0" w:rsidRPr="00796961" w14:paraId="57B3767B" w14:textId="77777777" w:rsidTr="00F720AF">
        <w:tc>
          <w:tcPr>
            <w:tcW w:w="2500" w:type="pct"/>
          </w:tcPr>
          <w:p w14:paraId="68CCAD9C" w14:textId="77777777" w:rsidR="000B79B0" w:rsidRPr="000B79B0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t>Godziny zajęć z nauczycielem/</w:t>
            </w:r>
            <w:proofErr w:type="spellStart"/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t>ami</w:t>
            </w:r>
            <w:proofErr w:type="spellEnd"/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t>:</w:t>
            </w:r>
          </w:p>
          <w:p w14:paraId="3766E883" w14:textId="0820E5CB" w:rsidR="000B79B0" w:rsidRPr="000B79B0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t>Wykłady: 10 godz.</w:t>
            </w:r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br/>
              <w:t>Ćwiczenia: 10 godz.</w:t>
            </w:r>
          </w:p>
        </w:tc>
        <w:tc>
          <w:tcPr>
            <w:tcW w:w="2500" w:type="pct"/>
          </w:tcPr>
          <w:p w14:paraId="01F2B918" w14:textId="0FCDDE4A" w:rsidR="000B79B0" w:rsidRPr="000B79B0" w:rsidRDefault="000B79B0" w:rsidP="000B79B0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bCs/>
                <w:sz w:val="22"/>
                <w:szCs w:val="22"/>
              </w:rPr>
            </w:pPr>
            <w:r w:rsidRPr="000B79B0">
              <w:rPr>
                <w:rFonts w:ascii="Aptos" w:hAnsi="Aptos" w:cs="Calibri"/>
                <w:bCs/>
                <w:sz w:val="22"/>
                <w:szCs w:val="22"/>
              </w:rPr>
              <w:t>20 godz.</w:t>
            </w:r>
          </w:p>
        </w:tc>
      </w:tr>
      <w:tr w:rsidR="000B79B0" w:rsidRPr="00796961" w14:paraId="49A57CE1" w14:textId="77777777" w:rsidTr="00F720AF">
        <w:trPr>
          <w:trHeight w:val="1010"/>
        </w:trPr>
        <w:tc>
          <w:tcPr>
            <w:tcW w:w="2500" w:type="pct"/>
          </w:tcPr>
          <w:p w14:paraId="01A35257" w14:textId="77777777" w:rsidR="000B79B0" w:rsidRPr="000B79B0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b/>
                <w:bCs/>
                <w:sz w:val="22"/>
                <w:szCs w:val="22"/>
                <w:u w:val="single"/>
              </w:rPr>
            </w:pPr>
            <w:r w:rsidRPr="000B79B0">
              <w:rPr>
                <w:rFonts w:ascii="Aptos" w:hAnsi="Aptos" w:cs="Calibri"/>
                <w:b/>
                <w:bCs/>
                <w:sz w:val="22"/>
                <w:szCs w:val="22"/>
                <w:u w:val="single"/>
              </w:rPr>
              <w:t>Praca własna studenta:</w:t>
            </w:r>
          </w:p>
          <w:p w14:paraId="719A873A" w14:textId="77777777" w:rsidR="000B79B0" w:rsidRPr="000B79B0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t>Czytanie literatury: 10 godz.</w:t>
            </w:r>
          </w:p>
          <w:p w14:paraId="5042C20B" w14:textId="77777777" w:rsidR="000B79B0" w:rsidRPr="000B79B0" w:rsidRDefault="000B79B0" w:rsidP="000B79B0">
            <w:pPr>
              <w:spacing w:after="0" w:line="240" w:lineRule="auto"/>
              <w:contextualSpacing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t>Przygotowanie i prezentacja pracy zaliczeniowej: 10 godz.</w:t>
            </w:r>
          </w:p>
          <w:p w14:paraId="1AD51F56" w14:textId="2C1AFCAF" w:rsidR="000B79B0" w:rsidRPr="000B79B0" w:rsidRDefault="000B79B0" w:rsidP="000B79B0">
            <w:pPr>
              <w:spacing w:after="0" w:line="240" w:lineRule="auto"/>
              <w:contextualSpacing/>
              <w:rPr>
                <w:rFonts w:ascii="Aptos" w:hAnsi="Aptos" w:cs="Aptos"/>
                <w:b/>
                <w:bCs/>
              </w:rPr>
            </w:pPr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t>Przygotowanie do zaliczenia: 10 godz.</w:t>
            </w:r>
          </w:p>
        </w:tc>
        <w:tc>
          <w:tcPr>
            <w:tcW w:w="2500" w:type="pct"/>
          </w:tcPr>
          <w:p w14:paraId="54936BBE" w14:textId="77777777" w:rsidR="000B79B0" w:rsidRPr="000B79B0" w:rsidRDefault="000B79B0" w:rsidP="000B79B0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bCs/>
                <w:sz w:val="22"/>
                <w:szCs w:val="22"/>
              </w:rPr>
            </w:pPr>
          </w:p>
          <w:p w14:paraId="7D1FD7C4" w14:textId="3699347C" w:rsidR="000B79B0" w:rsidRPr="000B79B0" w:rsidRDefault="000B79B0" w:rsidP="000B79B0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bCs/>
                <w:sz w:val="22"/>
                <w:szCs w:val="22"/>
              </w:rPr>
            </w:pPr>
            <w:r w:rsidRPr="000B79B0">
              <w:rPr>
                <w:rFonts w:ascii="Aptos" w:hAnsi="Aptos" w:cs="Calibri"/>
                <w:bCs/>
                <w:sz w:val="22"/>
                <w:szCs w:val="22"/>
              </w:rPr>
              <w:t>30 godz.</w:t>
            </w:r>
          </w:p>
        </w:tc>
      </w:tr>
      <w:tr w:rsidR="000B79B0" w:rsidRPr="00796961" w14:paraId="3E983653" w14:textId="77777777" w:rsidTr="00F720AF">
        <w:tc>
          <w:tcPr>
            <w:tcW w:w="2500" w:type="pct"/>
          </w:tcPr>
          <w:p w14:paraId="6CB4952F" w14:textId="66705691" w:rsidR="000B79B0" w:rsidRPr="000B79B0" w:rsidRDefault="000B79B0" w:rsidP="000B79B0">
            <w:pPr>
              <w:spacing w:after="0" w:line="240" w:lineRule="auto"/>
              <w:contextualSpacing/>
              <w:rPr>
                <w:rFonts w:ascii="Aptos" w:hAnsi="Aptos" w:cs="Aptos"/>
                <w:b/>
                <w:bCs/>
              </w:rPr>
            </w:pPr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t>Suma godzin:</w:t>
            </w:r>
          </w:p>
        </w:tc>
        <w:tc>
          <w:tcPr>
            <w:tcW w:w="2500" w:type="pct"/>
          </w:tcPr>
          <w:p w14:paraId="66CC16EB" w14:textId="2093610A" w:rsidR="000B79B0" w:rsidRPr="000B79B0" w:rsidRDefault="000B79B0" w:rsidP="000B79B0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bCs/>
                <w:sz w:val="22"/>
                <w:szCs w:val="22"/>
              </w:rPr>
            </w:pPr>
            <w:r w:rsidRPr="000B79B0">
              <w:rPr>
                <w:rFonts w:ascii="Aptos" w:hAnsi="Aptos" w:cs="Calibri"/>
                <w:bCs/>
                <w:sz w:val="22"/>
                <w:szCs w:val="22"/>
              </w:rPr>
              <w:t>50 godz.</w:t>
            </w:r>
          </w:p>
        </w:tc>
      </w:tr>
      <w:tr w:rsidR="000B79B0" w:rsidRPr="00796961" w14:paraId="26254193" w14:textId="77777777" w:rsidTr="00F720AF">
        <w:tc>
          <w:tcPr>
            <w:tcW w:w="2500" w:type="pct"/>
          </w:tcPr>
          <w:p w14:paraId="7068D8C7" w14:textId="726E3313" w:rsidR="000B79B0" w:rsidRPr="000B79B0" w:rsidRDefault="000B79B0" w:rsidP="000B79B0">
            <w:pPr>
              <w:spacing w:after="0" w:line="240" w:lineRule="auto"/>
              <w:contextualSpacing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0B79B0">
              <w:rPr>
                <w:rFonts w:ascii="Aptos" w:hAnsi="Aptos" w:cs="Calibri"/>
                <w:b/>
                <w:bCs/>
                <w:sz w:val="22"/>
                <w:szCs w:val="22"/>
              </w:rPr>
              <w:t>ECTS:</w:t>
            </w:r>
          </w:p>
        </w:tc>
        <w:tc>
          <w:tcPr>
            <w:tcW w:w="2500" w:type="pct"/>
          </w:tcPr>
          <w:p w14:paraId="01514734" w14:textId="31891BD8" w:rsidR="000B79B0" w:rsidRPr="000B79B0" w:rsidRDefault="000B79B0" w:rsidP="000B79B0">
            <w:pPr>
              <w:spacing w:after="0" w:line="240" w:lineRule="auto"/>
              <w:contextualSpacing/>
              <w:jc w:val="center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0B79B0">
              <w:rPr>
                <w:rFonts w:ascii="Aptos" w:hAnsi="Aptos" w:cs="Calibri"/>
                <w:bCs/>
                <w:sz w:val="22"/>
                <w:szCs w:val="22"/>
              </w:rPr>
              <w:t>2</w:t>
            </w:r>
          </w:p>
        </w:tc>
      </w:tr>
    </w:tbl>
    <w:p w14:paraId="7E517A4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6CC948E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65399CF0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416BC17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5DE9965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0813F3E7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6E467D6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2145A69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677C7738" w14:textId="77777777" w:rsidTr="001F5643">
        <w:tc>
          <w:tcPr>
            <w:tcW w:w="1330" w:type="pct"/>
            <w:vAlign w:val="center"/>
          </w:tcPr>
          <w:p w14:paraId="008095A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5FF8D12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F46D43D" w14:textId="77777777" w:rsidTr="001F5643">
        <w:tc>
          <w:tcPr>
            <w:tcW w:w="1330" w:type="pct"/>
            <w:vAlign w:val="center"/>
          </w:tcPr>
          <w:p w14:paraId="2CF6918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A3A07B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355079FB" w14:textId="77777777" w:rsidTr="001F5643">
        <w:tc>
          <w:tcPr>
            <w:tcW w:w="1330" w:type="pct"/>
            <w:vAlign w:val="center"/>
          </w:tcPr>
          <w:p w14:paraId="0B49236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0FE0921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723436A5" w14:textId="77777777" w:rsidTr="001F5643">
        <w:tc>
          <w:tcPr>
            <w:tcW w:w="1330" w:type="pct"/>
            <w:vAlign w:val="center"/>
          </w:tcPr>
          <w:p w14:paraId="6B6469E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640777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21420A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0EEF5B45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F8D0D2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Pośrednictwo w obrocie nieruchomościami,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0A329D57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13F708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9CBFA0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144A1DC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102464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F4F8F2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0B79B0" w14:paraId="10BC65FC" w14:textId="77777777" w:rsidTr="000B43F4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30037C18" w14:textId="27773706" w:rsidR="000B79B0" w:rsidRPr="000B79B0" w:rsidRDefault="000B79B0" w:rsidP="000B79B0">
            <w:pPr>
              <w:spacing w:after="0"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B79B0">
              <w:rPr>
                <w:b/>
                <w:bCs/>
                <w:sz w:val="22"/>
                <w:szCs w:val="22"/>
              </w:rPr>
              <w:t>Wiedza</w:t>
            </w:r>
          </w:p>
        </w:tc>
      </w:tr>
      <w:tr w:rsidR="000B79B0" w14:paraId="76C4618C" w14:textId="77777777" w:rsidTr="000B79B0">
        <w:trPr>
          <w:trHeight w:val="20"/>
          <w:jc w:val="center"/>
        </w:trPr>
        <w:tc>
          <w:tcPr>
            <w:tcW w:w="1838" w:type="dxa"/>
            <w:vAlign w:val="center"/>
          </w:tcPr>
          <w:p w14:paraId="26A1300B" w14:textId="7C7FE656" w:rsidR="000B79B0" w:rsidRDefault="000B79B0" w:rsidP="000B79B0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W1,W2,Ćw1,Ćw2</w:t>
            </w:r>
          </w:p>
        </w:tc>
        <w:tc>
          <w:tcPr>
            <w:tcW w:w="1985" w:type="dxa"/>
            <w:vAlign w:val="center"/>
          </w:tcPr>
          <w:p w14:paraId="10BCD204" w14:textId="7D91F71F" w:rsidR="000B79B0" w:rsidRDefault="000B79B0" w:rsidP="000B79B0">
            <w:pPr>
              <w:spacing w:after="0" w:line="240" w:lineRule="auto"/>
              <w:contextualSpacing/>
              <w:jc w:val="center"/>
            </w:pPr>
            <w:r>
              <w:rPr>
                <w:rFonts w:ascii="Aptos" w:hAnsi="Aptos" w:cs="Calibri"/>
                <w:sz w:val="22"/>
                <w:szCs w:val="22"/>
              </w:rPr>
              <w:t>W/Ćw</w:t>
            </w:r>
          </w:p>
        </w:tc>
        <w:tc>
          <w:tcPr>
            <w:tcW w:w="2126" w:type="dxa"/>
            <w:vAlign w:val="center"/>
          </w:tcPr>
          <w:p w14:paraId="36D1A9E3" w14:textId="63C260FD" w:rsidR="000B79B0" w:rsidRDefault="000B79B0" w:rsidP="000B79B0">
            <w:pPr>
              <w:spacing w:after="0" w:line="240" w:lineRule="auto"/>
              <w:contextualSpacing/>
              <w:jc w:val="center"/>
            </w:pPr>
            <w:r>
              <w:rPr>
                <w:rFonts w:ascii="Aptos" w:hAnsi="Aptos" w:cs="Calibri"/>
                <w:sz w:val="22"/>
                <w:szCs w:val="22"/>
              </w:rPr>
              <w:t>Wykłady/ćwiczenia</w:t>
            </w:r>
          </w:p>
        </w:tc>
        <w:tc>
          <w:tcPr>
            <w:tcW w:w="2126" w:type="dxa"/>
            <w:vAlign w:val="center"/>
          </w:tcPr>
          <w:p w14:paraId="246F396A" w14:textId="330FA600" w:rsidR="000B79B0" w:rsidRDefault="000B79B0" w:rsidP="000B79B0">
            <w:pPr>
              <w:spacing w:after="0" w:line="240" w:lineRule="auto"/>
              <w:contextualSpacing/>
              <w:jc w:val="center"/>
            </w:pPr>
            <w:r>
              <w:rPr>
                <w:rFonts w:ascii="Aptos" w:hAnsi="Aptos"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7A600A8A" w14:textId="4DB3BD4D" w:rsidR="000B79B0" w:rsidRDefault="000B79B0" w:rsidP="000B79B0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K1PGiK_W1</w:t>
            </w:r>
            <w:r w:rsidR="00FC38BD">
              <w:rPr>
                <w:rFonts w:ascii="Aptos" w:hAnsi="Aptos" w:cs="Calibri"/>
                <w:sz w:val="22"/>
                <w:szCs w:val="22"/>
              </w:rPr>
              <w:t>3</w:t>
            </w:r>
          </w:p>
          <w:p w14:paraId="51814758" w14:textId="4A50EE80" w:rsidR="000B79B0" w:rsidRDefault="000B79B0" w:rsidP="000B79B0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K1PGiK_W0</w:t>
            </w:r>
            <w:r w:rsidR="00FC38BD">
              <w:rPr>
                <w:rFonts w:ascii="Aptos" w:hAnsi="Aptos" w:cs="Calibri"/>
                <w:sz w:val="22"/>
                <w:szCs w:val="22"/>
              </w:rPr>
              <w:t>6</w:t>
            </w:r>
          </w:p>
          <w:p w14:paraId="59FA6A14" w14:textId="4DE242CD" w:rsidR="000B79B0" w:rsidRPr="000B79B0" w:rsidRDefault="000B79B0" w:rsidP="000B79B0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K1PGiK_W</w:t>
            </w:r>
            <w:r w:rsidR="00FC38BD">
              <w:rPr>
                <w:rFonts w:ascii="Aptos" w:hAnsi="Aptos" w:cs="Calibri"/>
                <w:sz w:val="22"/>
                <w:szCs w:val="22"/>
              </w:rPr>
              <w:t>10</w:t>
            </w:r>
          </w:p>
        </w:tc>
      </w:tr>
      <w:tr w:rsidR="000B79B0" w14:paraId="01056B2B" w14:textId="77777777" w:rsidTr="00FC1353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1DC09AF5" w14:textId="54B182F6" w:rsidR="000B79B0" w:rsidRPr="000B79B0" w:rsidRDefault="000B79B0" w:rsidP="000B79B0">
            <w:pPr>
              <w:spacing w:after="0"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B79B0">
              <w:rPr>
                <w:b/>
                <w:bCs/>
                <w:sz w:val="22"/>
                <w:szCs w:val="22"/>
              </w:rPr>
              <w:t>Umiejętności</w:t>
            </w:r>
          </w:p>
        </w:tc>
      </w:tr>
      <w:tr w:rsidR="000B79B0" w14:paraId="5329777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7ED1302" w14:textId="2152A4CB" w:rsidR="000B79B0" w:rsidRDefault="000B79B0" w:rsidP="000B79B0">
            <w:pPr>
              <w:spacing w:after="0" w:line="240" w:lineRule="auto"/>
              <w:contextualSpacing/>
              <w:jc w:val="both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W,3W4,Ćw1,Ćw2</w:t>
            </w:r>
          </w:p>
        </w:tc>
        <w:tc>
          <w:tcPr>
            <w:tcW w:w="1985" w:type="dxa"/>
            <w:vAlign w:val="center"/>
          </w:tcPr>
          <w:p w14:paraId="6CFF0B04" w14:textId="347C5F67" w:rsidR="000B79B0" w:rsidRDefault="000B79B0" w:rsidP="000B79B0">
            <w:pPr>
              <w:spacing w:after="0" w:line="240" w:lineRule="auto"/>
              <w:contextualSpacing/>
            </w:pPr>
            <w:r>
              <w:rPr>
                <w:rFonts w:ascii="Aptos" w:hAnsi="Aptos" w:cs="Calibri"/>
                <w:sz w:val="22"/>
                <w:szCs w:val="22"/>
              </w:rPr>
              <w:t>W/Ćw</w:t>
            </w:r>
          </w:p>
        </w:tc>
        <w:tc>
          <w:tcPr>
            <w:tcW w:w="2126" w:type="dxa"/>
            <w:vAlign w:val="center"/>
          </w:tcPr>
          <w:p w14:paraId="0F569536" w14:textId="2264C5AA" w:rsidR="000B79B0" w:rsidRDefault="000B79B0" w:rsidP="000B79B0">
            <w:pPr>
              <w:spacing w:after="0" w:line="240" w:lineRule="auto"/>
              <w:contextualSpacing/>
            </w:pPr>
            <w:r>
              <w:rPr>
                <w:rFonts w:ascii="Aptos" w:hAnsi="Aptos" w:cs="Calibri"/>
                <w:sz w:val="22"/>
                <w:szCs w:val="22"/>
              </w:rPr>
              <w:t>Wykłady/ćwiczenia</w:t>
            </w:r>
          </w:p>
        </w:tc>
        <w:tc>
          <w:tcPr>
            <w:tcW w:w="2126" w:type="dxa"/>
            <w:vAlign w:val="center"/>
          </w:tcPr>
          <w:p w14:paraId="07A6FCBB" w14:textId="0EFFDD08" w:rsidR="000B79B0" w:rsidRDefault="000B79B0" w:rsidP="000B79B0">
            <w:pPr>
              <w:spacing w:after="0" w:line="240" w:lineRule="auto"/>
              <w:contextualSpacing/>
            </w:pPr>
            <w:r>
              <w:rPr>
                <w:rFonts w:ascii="Aptos" w:hAnsi="Aptos" w:cs="Calibri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2C3A49AF" w14:textId="08CF4052" w:rsidR="000B79B0" w:rsidRDefault="000B79B0" w:rsidP="00C3322E">
            <w:pPr>
              <w:spacing w:after="0" w:line="240" w:lineRule="auto"/>
              <w:contextualSpacing/>
              <w:jc w:val="center"/>
            </w:pPr>
            <w:r>
              <w:rPr>
                <w:rFonts w:ascii="Aptos" w:hAnsi="Aptos" w:cs="Calibri"/>
                <w:sz w:val="22"/>
                <w:szCs w:val="22"/>
              </w:rPr>
              <w:t>K1PGiK_U01</w:t>
            </w:r>
          </w:p>
        </w:tc>
      </w:tr>
      <w:tr w:rsidR="000B79B0" w14:paraId="036742E7" w14:textId="77777777" w:rsidTr="00C57970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0EAC4F34" w14:textId="605F65FD" w:rsidR="000B79B0" w:rsidRPr="000B79B0" w:rsidRDefault="000B79B0" w:rsidP="000B79B0">
            <w:pPr>
              <w:spacing w:after="0"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B79B0">
              <w:rPr>
                <w:b/>
                <w:bCs/>
                <w:sz w:val="22"/>
                <w:szCs w:val="22"/>
              </w:rPr>
              <w:t>Kompetencje społeczne</w:t>
            </w:r>
          </w:p>
        </w:tc>
      </w:tr>
      <w:tr w:rsidR="000B79B0" w14:paraId="5CDBE44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7D0DE91" w14:textId="5233CE63" w:rsidR="000B79B0" w:rsidRDefault="000B79B0" w:rsidP="000B79B0">
            <w:pPr>
              <w:spacing w:after="0" w:line="240" w:lineRule="auto"/>
              <w:contextualSpacing/>
              <w:jc w:val="both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W5,W6,Ćw1,Ćw2</w:t>
            </w:r>
          </w:p>
        </w:tc>
        <w:tc>
          <w:tcPr>
            <w:tcW w:w="1985" w:type="dxa"/>
            <w:vAlign w:val="center"/>
          </w:tcPr>
          <w:p w14:paraId="52F74C1F" w14:textId="3DF007DA" w:rsidR="000B79B0" w:rsidRDefault="000B79B0" w:rsidP="000B79B0">
            <w:pPr>
              <w:spacing w:after="0" w:line="240" w:lineRule="auto"/>
              <w:contextualSpacing/>
            </w:pPr>
            <w:r>
              <w:rPr>
                <w:rFonts w:ascii="Aptos" w:hAnsi="Aptos" w:cs="Calibri"/>
                <w:sz w:val="22"/>
                <w:szCs w:val="22"/>
              </w:rPr>
              <w:t>W/Ćw</w:t>
            </w:r>
          </w:p>
        </w:tc>
        <w:tc>
          <w:tcPr>
            <w:tcW w:w="2126" w:type="dxa"/>
            <w:vAlign w:val="center"/>
          </w:tcPr>
          <w:p w14:paraId="74302D3B" w14:textId="3C69FCB4" w:rsidR="000B79B0" w:rsidRDefault="000B79B0" w:rsidP="000B79B0">
            <w:pPr>
              <w:spacing w:after="0" w:line="240" w:lineRule="auto"/>
              <w:contextualSpacing/>
            </w:pPr>
            <w:r>
              <w:rPr>
                <w:rFonts w:ascii="Aptos" w:hAnsi="Aptos" w:cs="Calibri"/>
                <w:sz w:val="22"/>
                <w:szCs w:val="22"/>
              </w:rPr>
              <w:t>Wykłady/ćwiczenia</w:t>
            </w:r>
          </w:p>
        </w:tc>
        <w:tc>
          <w:tcPr>
            <w:tcW w:w="2126" w:type="dxa"/>
            <w:vAlign w:val="center"/>
          </w:tcPr>
          <w:p w14:paraId="774426D1" w14:textId="49105C4F" w:rsidR="000B79B0" w:rsidRDefault="000B79B0" w:rsidP="000B79B0">
            <w:pPr>
              <w:spacing w:after="0" w:line="240" w:lineRule="auto"/>
              <w:contextualSpacing/>
            </w:pPr>
            <w:r>
              <w:rPr>
                <w:rFonts w:ascii="Aptos" w:hAnsi="Aptos" w:cs="Calibr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4CA3AC53" w14:textId="2CAC5FC7" w:rsidR="00EF4826" w:rsidRDefault="00EF4826" w:rsidP="00D3561D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K1PGiK_K0</w:t>
            </w:r>
            <w:r w:rsidR="00170DB5">
              <w:rPr>
                <w:rFonts w:ascii="Aptos" w:hAnsi="Aptos" w:cs="Calibri"/>
                <w:sz w:val="22"/>
                <w:szCs w:val="22"/>
              </w:rPr>
              <w:t>3</w:t>
            </w:r>
          </w:p>
          <w:p w14:paraId="3C21F014" w14:textId="7D040308" w:rsidR="00EF4826" w:rsidRDefault="00EF4826" w:rsidP="00D3561D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K1PGiK_K04</w:t>
            </w:r>
          </w:p>
          <w:p w14:paraId="66962101" w14:textId="00EB12B3" w:rsidR="00EF4826" w:rsidRDefault="00EF4826" w:rsidP="00D3561D">
            <w:pPr>
              <w:spacing w:after="0" w:line="240" w:lineRule="auto"/>
              <w:contextualSpacing/>
              <w:jc w:val="center"/>
              <w:rPr>
                <w:rFonts w:ascii="Aptos" w:hAnsi="Aptos" w:cs="Calibri"/>
                <w:sz w:val="22"/>
                <w:szCs w:val="22"/>
              </w:rPr>
            </w:pPr>
            <w:r>
              <w:rPr>
                <w:rFonts w:ascii="Aptos" w:hAnsi="Aptos" w:cs="Calibri"/>
                <w:sz w:val="22"/>
                <w:szCs w:val="22"/>
              </w:rPr>
              <w:t>K1PGiK_K0</w:t>
            </w:r>
            <w:r w:rsidR="00170DB5">
              <w:rPr>
                <w:rFonts w:ascii="Aptos" w:hAnsi="Aptos" w:cs="Calibri"/>
                <w:sz w:val="22"/>
                <w:szCs w:val="22"/>
              </w:rPr>
              <w:t>8</w:t>
            </w:r>
          </w:p>
          <w:p w14:paraId="0C921FD5" w14:textId="06C292FE" w:rsidR="000B79B0" w:rsidRDefault="000B79B0" w:rsidP="00D3561D">
            <w:pPr>
              <w:spacing w:after="0" w:line="240" w:lineRule="auto"/>
              <w:contextualSpacing/>
              <w:jc w:val="center"/>
            </w:pPr>
            <w:r>
              <w:rPr>
                <w:rFonts w:ascii="Aptos" w:hAnsi="Aptos" w:cs="Calibri"/>
                <w:sz w:val="22"/>
                <w:szCs w:val="22"/>
              </w:rPr>
              <w:t>K1PGiK_K0</w:t>
            </w:r>
            <w:r w:rsidR="00170DB5">
              <w:rPr>
                <w:rFonts w:ascii="Aptos" w:hAnsi="Aptos" w:cs="Calibri"/>
                <w:sz w:val="22"/>
                <w:szCs w:val="22"/>
              </w:rPr>
              <w:t>9</w:t>
            </w:r>
          </w:p>
        </w:tc>
      </w:tr>
    </w:tbl>
    <w:p w14:paraId="78D8251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7137A3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1442C8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F6D18C1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B79B0"/>
    <w:rsid w:val="00170DB5"/>
    <w:rsid w:val="0018058B"/>
    <w:rsid w:val="00182F8B"/>
    <w:rsid w:val="001F2947"/>
    <w:rsid w:val="001F5643"/>
    <w:rsid w:val="002032FC"/>
    <w:rsid w:val="00203D97"/>
    <w:rsid w:val="002E3937"/>
    <w:rsid w:val="002E60B8"/>
    <w:rsid w:val="004633DF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A8283B"/>
    <w:rsid w:val="00BD63F2"/>
    <w:rsid w:val="00C3322E"/>
    <w:rsid w:val="00D22F26"/>
    <w:rsid w:val="00D3561D"/>
    <w:rsid w:val="00E006C6"/>
    <w:rsid w:val="00EF105A"/>
    <w:rsid w:val="00EF1E5D"/>
    <w:rsid w:val="00EF282F"/>
    <w:rsid w:val="00EF4826"/>
    <w:rsid w:val="00F76BAE"/>
    <w:rsid w:val="00FC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25AF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1090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23</cp:revision>
  <dcterms:created xsi:type="dcterms:W3CDTF">2026-04-07T06:50:00Z</dcterms:created>
  <dcterms:modified xsi:type="dcterms:W3CDTF">2026-04-18T10:24:00Z</dcterms:modified>
</cp:coreProperties>
</file>